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7F" w:rsidRDefault="00B1357F" w:rsidP="00B1357F">
      <w:pPr>
        <w:pStyle w:val="10"/>
        <w:pBdr>
          <w:top w:val="nil"/>
          <w:left w:val="nil"/>
          <w:bottom w:val="nil"/>
          <w:right w:val="nil"/>
          <w:between w:val="nil"/>
        </w:pBdr>
        <w:tabs>
          <w:tab w:val="left" w:pos="3372"/>
        </w:tabs>
        <w:rPr>
          <w:b/>
          <w:color w:val="000000"/>
          <w:sz w:val="24"/>
          <w:szCs w:val="24"/>
        </w:rPr>
      </w:pPr>
    </w:p>
    <w:p w:rsidR="00B1357F" w:rsidRDefault="00B1357F">
      <w:pPr>
        <w:pStyle w:val="10"/>
        <w:pBdr>
          <w:top w:val="nil"/>
          <w:left w:val="nil"/>
          <w:bottom w:val="nil"/>
          <w:right w:val="nil"/>
          <w:between w:val="nil"/>
        </w:pBdr>
        <w:jc w:val="center"/>
        <w:rPr>
          <w:b/>
          <w:color w:val="000000"/>
          <w:sz w:val="24"/>
          <w:szCs w:val="24"/>
        </w:rPr>
      </w:pPr>
      <w:r w:rsidRPr="00B1357F">
        <w:rPr>
          <w:b/>
          <w:noProof/>
          <w:color w:val="000000"/>
          <w:sz w:val="24"/>
          <w:szCs w:val="24"/>
        </w:rPr>
        <w:drawing>
          <wp:inline distT="0" distB="0" distL="114300" distR="114300">
            <wp:extent cx="571500" cy="63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1500" cy="635000"/>
                    </a:xfrm>
                    <a:prstGeom prst="rect">
                      <a:avLst/>
                    </a:prstGeom>
                    <a:ln/>
                  </pic:spPr>
                </pic:pic>
              </a:graphicData>
            </a:graphic>
          </wp:inline>
        </w:drawing>
      </w:r>
    </w:p>
    <w:p w:rsidR="0012329D" w:rsidRDefault="007E3A51">
      <w:pPr>
        <w:pStyle w:val="10"/>
        <w:pBdr>
          <w:top w:val="nil"/>
          <w:left w:val="nil"/>
          <w:bottom w:val="nil"/>
          <w:right w:val="nil"/>
          <w:between w:val="nil"/>
        </w:pBdr>
        <w:jc w:val="center"/>
        <w:rPr>
          <w:color w:val="000000"/>
          <w:sz w:val="24"/>
          <w:szCs w:val="24"/>
        </w:rPr>
      </w:pPr>
      <w:r>
        <w:rPr>
          <w:b/>
          <w:color w:val="000000"/>
          <w:sz w:val="24"/>
          <w:szCs w:val="24"/>
        </w:rPr>
        <w:t>ΕΛΛΗΝΙΚΗ ΔΗΜΟΚΡΑΤΙΑ</w:t>
      </w:r>
    </w:p>
    <w:p w:rsidR="0012329D" w:rsidRDefault="007E3A51">
      <w:pPr>
        <w:pStyle w:val="10"/>
        <w:pBdr>
          <w:top w:val="nil"/>
          <w:left w:val="nil"/>
          <w:bottom w:val="nil"/>
          <w:right w:val="nil"/>
          <w:between w:val="nil"/>
        </w:pBdr>
        <w:tabs>
          <w:tab w:val="center" w:pos="4153"/>
        </w:tabs>
        <w:jc w:val="center"/>
        <w:rPr>
          <w:color w:val="000000"/>
          <w:sz w:val="24"/>
          <w:szCs w:val="24"/>
        </w:rPr>
      </w:pPr>
      <w:r>
        <w:rPr>
          <w:b/>
          <w:color w:val="000000"/>
          <w:sz w:val="24"/>
          <w:szCs w:val="24"/>
        </w:rPr>
        <w:t>ΝΟΜΟΣ ΚΥΚΛΑΔΩΝ</w:t>
      </w:r>
    </w:p>
    <w:p w:rsidR="0012329D" w:rsidRDefault="007E3A51">
      <w:pPr>
        <w:pStyle w:val="10"/>
        <w:pBdr>
          <w:top w:val="nil"/>
          <w:left w:val="nil"/>
          <w:bottom w:val="nil"/>
          <w:right w:val="nil"/>
          <w:between w:val="nil"/>
        </w:pBdr>
        <w:jc w:val="center"/>
        <w:rPr>
          <w:color w:val="000000"/>
          <w:sz w:val="24"/>
          <w:szCs w:val="24"/>
        </w:rPr>
      </w:pPr>
      <w:r>
        <w:rPr>
          <w:b/>
          <w:color w:val="000000"/>
          <w:sz w:val="24"/>
          <w:szCs w:val="24"/>
        </w:rPr>
        <w:t>ΔΗΜΟΣ ΠΑΡΟΥ</w:t>
      </w:r>
    </w:p>
    <w:p w:rsidR="0012329D" w:rsidRDefault="007E3A51" w:rsidP="00611D6D">
      <w:pPr>
        <w:pStyle w:val="10"/>
        <w:pBdr>
          <w:top w:val="nil"/>
          <w:left w:val="nil"/>
          <w:bottom w:val="nil"/>
          <w:right w:val="nil"/>
          <w:between w:val="nil"/>
        </w:pBdr>
        <w:jc w:val="center"/>
        <w:rPr>
          <w:color w:val="000000"/>
          <w:sz w:val="24"/>
          <w:szCs w:val="24"/>
        </w:rPr>
      </w:pPr>
      <w:r>
        <w:rPr>
          <w:b/>
          <w:color w:val="000000"/>
          <w:sz w:val="24"/>
          <w:szCs w:val="24"/>
        </w:rPr>
        <w:t>Γραφείο Τύπου</w:t>
      </w:r>
    </w:p>
    <w:p w:rsidR="0012329D" w:rsidRDefault="00611D6D">
      <w:pPr>
        <w:pStyle w:val="10"/>
        <w:pBdr>
          <w:top w:val="nil"/>
          <w:left w:val="nil"/>
          <w:bottom w:val="nil"/>
          <w:right w:val="nil"/>
          <w:between w:val="nil"/>
        </w:pBdr>
        <w:jc w:val="right"/>
        <w:rPr>
          <w:color w:val="000000"/>
          <w:sz w:val="24"/>
          <w:szCs w:val="24"/>
        </w:rPr>
      </w:pPr>
      <w:r>
        <w:rPr>
          <w:color w:val="000000"/>
          <w:sz w:val="24"/>
          <w:szCs w:val="24"/>
        </w:rPr>
        <w:t xml:space="preserve">Πάρος, </w:t>
      </w:r>
      <w:r w:rsidR="00BB21A1">
        <w:rPr>
          <w:color w:val="000000"/>
          <w:sz w:val="24"/>
          <w:szCs w:val="24"/>
        </w:rPr>
        <w:t>22</w:t>
      </w:r>
      <w:bookmarkStart w:id="0" w:name="_GoBack"/>
      <w:bookmarkEnd w:id="0"/>
      <w:r w:rsidR="004D137F">
        <w:rPr>
          <w:color w:val="000000"/>
          <w:sz w:val="24"/>
          <w:szCs w:val="24"/>
        </w:rPr>
        <w:t xml:space="preserve"> </w:t>
      </w:r>
      <w:r w:rsidR="009B424C">
        <w:rPr>
          <w:color w:val="000000"/>
          <w:sz w:val="24"/>
          <w:szCs w:val="24"/>
        </w:rPr>
        <w:t>Ιουλ</w:t>
      </w:r>
      <w:r w:rsidR="00457FD3">
        <w:rPr>
          <w:color w:val="000000"/>
          <w:sz w:val="24"/>
          <w:szCs w:val="24"/>
        </w:rPr>
        <w:t xml:space="preserve">ίου </w:t>
      </w:r>
      <w:r w:rsidR="007E3A51">
        <w:rPr>
          <w:color w:val="000000"/>
          <w:sz w:val="24"/>
          <w:szCs w:val="24"/>
        </w:rPr>
        <w:t>2024</w:t>
      </w:r>
    </w:p>
    <w:p w:rsidR="0012329D" w:rsidRDefault="0012329D" w:rsidP="00AE2EC1">
      <w:pPr>
        <w:pStyle w:val="10"/>
        <w:pBdr>
          <w:top w:val="nil"/>
          <w:left w:val="nil"/>
          <w:bottom w:val="nil"/>
          <w:right w:val="nil"/>
          <w:between w:val="nil"/>
        </w:pBdr>
        <w:rPr>
          <w:color w:val="000000"/>
          <w:sz w:val="24"/>
          <w:szCs w:val="24"/>
        </w:rPr>
      </w:pPr>
    </w:p>
    <w:p w:rsidR="0012329D" w:rsidRDefault="007E3A51">
      <w:pPr>
        <w:pStyle w:val="10"/>
        <w:pBdr>
          <w:top w:val="nil"/>
          <w:left w:val="nil"/>
          <w:bottom w:val="nil"/>
          <w:right w:val="nil"/>
          <w:between w:val="nil"/>
        </w:pBdr>
        <w:jc w:val="center"/>
        <w:rPr>
          <w:b/>
          <w:color w:val="000000"/>
          <w:sz w:val="24"/>
          <w:szCs w:val="24"/>
        </w:rPr>
      </w:pPr>
      <w:r>
        <w:rPr>
          <w:b/>
          <w:color w:val="000000"/>
          <w:sz w:val="24"/>
          <w:szCs w:val="24"/>
        </w:rPr>
        <w:t>ΔΕΛΤΙΟ ΤΥΠΟΥ</w:t>
      </w:r>
    </w:p>
    <w:p w:rsidR="009B424C" w:rsidRDefault="009B424C">
      <w:pPr>
        <w:pStyle w:val="10"/>
        <w:pBdr>
          <w:top w:val="nil"/>
          <w:left w:val="nil"/>
          <w:bottom w:val="nil"/>
          <w:right w:val="nil"/>
          <w:between w:val="nil"/>
        </w:pBdr>
        <w:jc w:val="both"/>
        <w:rPr>
          <w:b/>
          <w:color w:val="000000"/>
          <w:sz w:val="28"/>
          <w:szCs w:val="28"/>
        </w:rPr>
      </w:pPr>
    </w:p>
    <w:p w:rsidR="00C54440" w:rsidRPr="002B5EBD" w:rsidRDefault="00845B81">
      <w:pPr>
        <w:pStyle w:val="10"/>
        <w:pBdr>
          <w:top w:val="nil"/>
          <w:left w:val="nil"/>
          <w:bottom w:val="nil"/>
          <w:right w:val="nil"/>
          <w:between w:val="nil"/>
        </w:pBdr>
        <w:jc w:val="both"/>
        <w:rPr>
          <w:b/>
          <w:color w:val="000000"/>
          <w:sz w:val="28"/>
          <w:szCs w:val="28"/>
        </w:rPr>
      </w:pPr>
      <w:r>
        <w:rPr>
          <w:b/>
          <w:color w:val="000000"/>
          <w:sz w:val="28"/>
          <w:szCs w:val="28"/>
        </w:rPr>
        <w:t>Σε εξέλιξη</w:t>
      </w:r>
      <w:r w:rsidR="0049714E">
        <w:rPr>
          <w:b/>
          <w:color w:val="000000"/>
          <w:sz w:val="28"/>
          <w:szCs w:val="28"/>
        </w:rPr>
        <w:t xml:space="preserve"> η </w:t>
      </w:r>
      <w:r w:rsidR="00C54440" w:rsidRPr="00C54440">
        <w:rPr>
          <w:b/>
          <w:color w:val="000000"/>
          <w:sz w:val="28"/>
          <w:szCs w:val="28"/>
        </w:rPr>
        <w:t>Παροχή Υπηρεσιών για τον Καθαρισμό Δασών - Αλσυλλίων στο Δήμο Πάρου</w:t>
      </w:r>
    </w:p>
    <w:p w:rsidR="007D2548" w:rsidRDefault="007D2548" w:rsidP="00A567CD">
      <w:pPr>
        <w:pStyle w:val="10"/>
        <w:pBdr>
          <w:top w:val="nil"/>
          <w:left w:val="nil"/>
          <w:bottom w:val="nil"/>
          <w:right w:val="nil"/>
          <w:between w:val="nil"/>
        </w:pBdr>
        <w:jc w:val="both"/>
        <w:rPr>
          <w:color w:val="000000"/>
          <w:sz w:val="24"/>
          <w:szCs w:val="24"/>
        </w:rPr>
      </w:pPr>
    </w:p>
    <w:p w:rsidR="00A567CD" w:rsidRDefault="0049714E" w:rsidP="00A567CD">
      <w:pPr>
        <w:pStyle w:val="10"/>
        <w:jc w:val="both"/>
        <w:rPr>
          <w:color w:val="000000"/>
          <w:sz w:val="24"/>
          <w:szCs w:val="24"/>
        </w:rPr>
      </w:pPr>
      <w:r>
        <w:rPr>
          <w:color w:val="000000"/>
          <w:sz w:val="24"/>
          <w:szCs w:val="24"/>
        </w:rPr>
        <w:t xml:space="preserve">Σε εξέλιξη </w:t>
      </w:r>
      <w:r w:rsidR="00E85213">
        <w:rPr>
          <w:color w:val="000000"/>
          <w:sz w:val="24"/>
          <w:szCs w:val="24"/>
        </w:rPr>
        <w:t xml:space="preserve">βρίσκονται οι καθαρισμοί Δασών </w:t>
      </w:r>
      <w:r>
        <w:rPr>
          <w:color w:val="000000"/>
          <w:sz w:val="24"/>
          <w:szCs w:val="24"/>
        </w:rPr>
        <w:t xml:space="preserve">και Αλσυλλίων του νησιού μας, μετά την </w:t>
      </w:r>
      <w:r w:rsidR="00E85213">
        <w:rPr>
          <w:color w:val="000000"/>
          <w:sz w:val="24"/>
          <w:szCs w:val="24"/>
        </w:rPr>
        <w:t xml:space="preserve">υπογραφή της </w:t>
      </w:r>
      <w:r w:rsidR="00C54440">
        <w:rPr>
          <w:color w:val="000000"/>
          <w:sz w:val="24"/>
          <w:szCs w:val="24"/>
        </w:rPr>
        <w:t>υπ’ αρ. πρωτ. 11635</w:t>
      </w:r>
      <w:r>
        <w:rPr>
          <w:color w:val="000000"/>
          <w:sz w:val="24"/>
          <w:szCs w:val="24"/>
        </w:rPr>
        <w:t>/27-06-2024</w:t>
      </w:r>
      <w:r w:rsidR="00C54440">
        <w:rPr>
          <w:color w:val="000000"/>
          <w:sz w:val="24"/>
          <w:szCs w:val="24"/>
        </w:rPr>
        <w:t xml:space="preserve"> σύμβαση</w:t>
      </w:r>
      <w:r w:rsidR="00E85213">
        <w:rPr>
          <w:color w:val="000000"/>
          <w:sz w:val="24"/>
          <w:szCs w:val="24"/>
        </w:rPr>
        <w:t>ς</w:t>
      </w:r>
      <w:r w:rsidR="00C54440">
        <w:rPr>
          <w:color w:val="000000"/>
          <w:sz w:val="24"/>
          <w:szCs w:val="24"/>
        </w:rPr>
        <w:t xml:space="preserve"> </w:t>
      </w:r>
      <w:r w:rsidR="00C54440" w:rsidRPr="00431660">
        <w:rPr>
          <w:b/>
          <w:color w:val="000000"/>
          <w:sz w:val="24"/>
          <w:szCs w:val="24"/>
        </w:rPr>
        <w:t>«Παροχή Υπηρεσιών για τον Καθαρισμό Δασών – Αλσυλλίων στο Δήμο Πάρου»</w:t>
      </w:r>
      <w:r w:rsidR="00E85213">
        <w:rPr>
          <w:color w:val="000000"/>
          <w:sz w:val="24"/>
          <w:szCs w:val="24"/>
        </w:rPr>
        <w:t xml:space="preserve">. </w:t>
      </w:r>
      <w:r w:rsidR="001609FD">
        <w:rPr>
          <w:color w:val="000000"/>
          <w:sz w:val="24"/>
          <w:szCs w:val="24"/>
        </w:rPr>
        <w:t xml:space="preserve">Η ανάθεση </w:t>
      </w:r>
      <w:r w:rsidR="001609FD" w:rsidRPr="001609FD">
        <w:rPr>
          <w:color w:val="000000"/>
          <w:sz w:val="24"/>
          <w:szCs w:val="24"/>
        </w:rPr>
        <w:t>της εν λόγω</w:t>
      </w:r>
      <w:r w:rsidR="00624D26">
        <w:rPr>
          <w:color w:val="000000"/>
          <w:sz w:val="24"/>
          <w:szCs w:val="24"/>
        </w:rPr>
        <w:t xml:space="preserve"> </w:t>
      </w:r>
      <w:r w:rsidR="00834A32">
        <w:rPr>
          <w:color w:val="000000"/>
          <w:sz w:val="24"/>
          <w:szCs w:val="24"/>
        </w:rPr>
        <w:t xml:space="preserve">παροχής </w:t>
      </w:r>
      <w:r w:rsidR="001609FD">
        <w:rPr>
          <w:color w:val="000000"/>
          <w:sz w:val="24"/>
          <w:szCs w:val="24"/>
        </w:rPr>
        <w:t>πραγματοποιήθηκε,</w:t>
      </w:r>
      <w:r w:rsidR="007D2548">
        <w:rPr>
          <w:color w:val="000000"/>
          <w:sz w:val="24"/>
          <w:szCs w:val="24"/>
        </w:rPr>
        <w:t xml:space="preserve"> </w:t>
      </w:r>
      <w:r>
        <w:rPr>
          <w:color w:val="000000"/>
          <w:sz w:val="24"/>
          <w:szCs w:val="24"/>
        </w:rPr>
        <w:t>κατόπιν της</w:t>
      </w:r>
      <w:r w:rsidR="007D2548" w:rsidRPr="007D2548">
        <w:rPr>
          <w:color w:val="000000"/>
          <w:sz w:val="24"/>
          <w:szCs w:val="24"/>
        </w:rPr>
        <w:t xml:space="preserve"> υπ’ αρ. 177/2024 απόφαση</w:t>
      </w:r>
      <w:r>
        <w:rPr>
          <w:color w:val="000000"/>
          <w:sz w:val="24"/>
          <w:szCs w:val="24"/>
        </w:rPr>
        <w:t>ς,</w:t>
      </w:r>
      <w:r w:rsidR="007D2548" w:rsidRPr="007D2548">
        <w:rPr>
          <w:color w:val="000000"/>
          <w:sz w:val="24"/>
          <w:szCs w:val="24"/>
        </w:rPr>
        <w:t xml:space="preserve"> της Δημοτικής Επιτροπής, να προσφύγει στην διαδικασία </w:t>
      </w:r>
      <w:r w:rsidR="007F02C7">
        <w:rPr>
          <w:color w:val="000000"/>
          <w:sz w:val="24"/>
          <w:szCs w:val="24"/>
        </w:rPr>
        <w:t xml:space="preserve">της </w:t>
      </w:r>
      <w:r w:rsidR="007D2548" w:rsidRPr="007D2548">
        <w:rPr>
          <w:color w:val="000000"/>
          <w:sz w:val="24"/>
          <w:szCs w:val="24"/>
        </w:rPr>
        <w:t>διαπραγμάτευση</w:t>
      </w:r>
      <w:r w:rsidR="007F02C7">
        <w:rPr>
          <w:color w:val="000000"/>
          <w:sz w:val="24"/>
          <w:szCs w:val="24"/>
        </w:rPr>
        <w:t>ς</w:t>
      </w:r>
      <w:r w:rsidR="007D2548" w:rsidRPr="007D2548">
        <w:rPr>
          <w:color w:val="000000"/>
          <w:sz w:val="24"/>
          <w:szCs w:val="24"/>
        </w:rPr>
        <w:t xml:space="preserve"> χωρίς προηγούμενη δημοσίευση</w:t>
      </w:r>
      <w:r w:rsidR="00CA7731">
        <w:rPr>
          <w:color w:val="000000"/>
          <w:sz w:val="24"/>
          <w:szCs w:val="24"/>
        </w:rPr>
        <w:t>,</w:t>
      </w:r>
      <w:r w:rsidR="007D2548" w:rsidRPr="007D2548">
        <w:rPr>
          <w:color w:val="000000"/>
          <w:sz w:val="24"/>
          <w:szCs w:val="24"/>
        </w:rPr>
        <w:t xml:space="preserve"> </w:t>
      </w:r>
      <w:r w:rsidR="002873F9">
        <w:rPr>
          <w:color w:val="000000"/>
          <w:sz w:val="24"/>
          <w:szCs w:val="24"/>
        </w:rPr>
        <w:t>και την</w:t>
      </w:r>
      <w:r w:rsidR="00A567CD" w:rsidRPr="00A567CD">
        <w:rPr>
          <w:color w:val="000000"/>
          <w:sz w:val="24"/>
          <w:szCs w:val="24"/>
        </w:rPr>
        <w:t xml:space="preserve"> αρ. πρωτ. 11030/18-06-202</w:t>
      </w:r>
      <w:r w:rsidR="002873F9">
        <w:rPr>
          <w:color w:val="000000"/>
          <w:sz w:val="24"/>
          <w:szCs w:val="24"/>
        </w:rPr>
        <w:t>4 πρόσκληση υποβολής προσφοράς.</w:t>
      </w:r>
    </w:p>
    <w:p w:rsidR="002873F9" w:rsidRDefault="002873F9" w:rsidP="00A567CD">
      <w:pPr>
        <w:pStyle w:val="10"/>
        <w:jc w:val="both"/>
        <w:rPr>
          <w:color w:val="000000"/>
          <w:sz w:val="24"/>
          <w:szCs w:val="24"/>
        </w:rPr>
      </w:pPr>
    </w:p>
    <w:p w:rsidR="00AE2EC1" w:rsidRDefault="00AE2EC1" w:rsidP="00AE2EC1">
      <w:pPr>
        <w:pStyle w:val="10"/>
        <w:jc w:val="both"/>
        <w:rPr>
          <w:color w:val="000000"/>
          <w:sz w:val="24"/>
          <w:szCs w:val="24"/>
        </w:rPr>
      </w:pPr>
      <w:r w:rsidRPr="00AE2EC1">
        <w:rPr>
          <w:color w:val="000000"/>
          <w:sz w:val="24"/>
          <w:szCs w:val="24"/>
        </w:rPr>
        <w:t>Αξίζει να σημειωθεί πως η Δημοτική Επιτροπή είχε λάβει ήδη απόφαση πραγματοποίηση</w:t>
      </w:r>
      <w:r w:rsidR="00A567CD">
        <w:rPr>
          <w:color w:val="000000"/>
          <w:sz w:val="24"/>
          <w:szCs w:val="24"/>
        </w:rPr>
        <w:t>ς</w:t>
      </w:r>
      <w:r w:rsidRPr="00AE2EC1">
        <w:rPr>
          <w:color w:val="000000"/>
          <w:sz w:val="24"/>
          <w:szCs w:val="24"/>
        </w:rPr>
        <w:t xml:space="preserve"> δαπάνης</w:t>
      </w:r>
      <w:r w:rsidR="00A567CD">
        <w:rPr>
          <w:color w:val="000000"/>
          <w:sz w:val="24"/>
          <w:szCs w:val="24"/>
        </w:rPr>
        <w:t>,</w:t>
      </w:r>
      <w:r w:rsidRPr="00AE2EC1">
        <w:rPr>
          <w:color w:val="000000"/>
          <w:sz w:val="24"/>
          <w:szCs w:val="24"/>
        </w:rPr>
        <w:t xml:space="preserve"> για </w:t>
      </w:r>
      <w:r w:rsidR="00AF3EFF">
        <w:rPr>
          <w:color w:val="000000"/>
          <w:sz w:val="24"/>
          <w:szCs w:val="24"/>
        </w:rPr>
        <w:t xml:space="preserve">την ανωτέρω </w:t>
      </w:r>
      <w:r w:rsidR="00834A32">
        <w:rPr>
          <w:color w:val="000000"/>
          <w:sz w:val="24"/>
          <w:szCs w:val="24"/>
        </w:rPr>
        <w:t>παροχή</w:t>
      </w:r>
      <w:r w:rsidRPr="00AE2EC1">
        <w:rPr>
          <w:color w:val="000000"/>
          <w:sz w:val="24"/>
          <w:szCs w:val="24"/>
        </w:rPr>
        <w:t xml:space="preserve"> υπηρεσιών</w:t>
      </w:r>
      <w:r w:rsidR="00A567CD">
        <w:rPr>
          <w:color w:val="000000"/>
          <w:sz w:val="24"/>
          <w:szCs w:val="24"/>
        </w:rPr>
        <w:t>,</w:t>
      </w:r>
      <w:r w:rsidR="00AF3EFF">
        <w:rPr>
          <w:color w:val="000000"/>
          <w:sz w:val="24"/>
          <w:szCs w:val="24"/>
        </w:rPr>
        <w:t xml:space="preserve"> </w:t>
      </w:r>
      <w:r w:rsidR="00397F41">
        <w:rPr>
          <w:color w:val="000000"/>
          <w:sz w:val="24"/>
          <w:szCs w:val="24"/>
        </w:rPr>
        <w:t>στη συνεδρίαση της 10</w:t>
      </w:r>
      <w:r w:rsidR="00397F41" w:rsidRPr="00397F41">
        <w:rPr>
          <w:color w:val="000000"/>
          <w:sz w:val="24"/>
          <w:szCs w:val="24"/>
          <w:vertAlign w:val="superscript"/>
        </w:rPr>
        <w:t>ης</w:t>
      </w:r>
      <w:r w:rsidR="007F02C7">
        <w:rPr>
          <w:color w:val="000000"/>
          <w:sz w:val="24"/>
          <w:szCs w:val="24"/>
        </w:rPr>
        <w:t xml:space="preserve"> Απριλίου του 2024. Ω</w:t>
      </w:r>
      <w:r w:rsidRPr="00AE2EC1">
        <w:rPr>
          <w:color w:val="000000"/>
          <w:sz w:val="24"/>
          <w:szCs w:val="24"/>
        </w:rPr>
        <w:t>στόσο</w:t>
      </w:r>
      <w:r w:rsidR="007F02C7">
        <w:rPr>
          <w:color w:val="000000"/>
          <w:sz w:val="24"/>
          <w:szCs w:val="24"/>
        </w:rPr>
        <w:t>,</w:t>
      </w:r>
      <w:r w:rsidRPr="00AE2EC1">
        <w:rPr>
          <w:color w:val="000000"/>
          <w:sz w:val="24"/>
          <w:szCs w:val="24"/>
        </w:rPr>
        <w:t xml:space="preserve"> ο ανοικτός ηλεκτρονικός </w:t>
      </w:r>
      <w:r w:rsidR="00AF3EFF">
        <w:rPr>
          <w:color w:val="000000"/>
          <w:sz w:val="24"/>
          <w:szCs w:val="24"/>
        </w:rPr>
        <w:t xml:space="preserve">διαγωνισμός για την ανάθεση </w:t>
      </w:r>
      <w:r w:rsidR="00D43929">
        <w:rPr>
          <w:color w:val="000000"/>
          <w:sz w:val="24"/>
          <w:szCs w:val="24"/>
        </w:rPr>
        <w:t>της Δημόσιας Σύμβασης</w:t>
      </w:r>
      <w:r w:rsidR="00AF3EFF">
        <w:rPr>
          <w:color w:val="000000"/>
          <w:sz w:val="24"/>
          <w:szCs w:val="24"/>
        </w:rPr>
        <w:t xml:space="preserve">, </w:t>
      </w:r>
      <w:r w:rsidRPr="00AE2EC1">
        <w:rPr>
          <w:color w:val="000000"/>
          <w:sz w:val="24"/>
          <w:szCs w:val="24"/>
        </w:rPr>
        <w:t xml:space="preserve">που </w:t>
      </w:r>
      <w:r w:rsidR="00397F41" w:rsidRPr="00AE2EC1">
        <w:rPr>
          <w:color w:val="000000"/>
          <w:sz w:val="24"/>
          <w:szCs w:val="24"/>
        </w:rPr>
        <w:t>προκηρύχθηκε</w:t>
      </w:r>
      <w:r w:rsidRPr="00AE2EC1">
        <w:rPr>
          <w:color w:val="000000"/>
          <w:sz w:val="24"/>
          <w:szCs w:val="24"/>
        </w:rPr>
        <w:t xml:space="preserve"> στις 20 </w:t>
      </w:r>
      <w:r w:rsidR="00397F41" w:rsidRPr="00AE2EC1">
        <w:rPr>
          <w:color w:val="000000"/>
          <w:sz w:val="24"/>
          <w:szCs w:val="24"/>
        </w:rPr>
        <w:t>Μαΐου</w:t>
      </w:r>
      <w:r w:rsidRPr="00AE2EC1">
        <w:rPr>
          <w:color w:val="000000"/>
          <w:sz w:val="24"/>
          <w:szCs w:val="24"/>
        </w:rPr>
        <w:t xml:space="preserve"> του 2024, βγήκε άγονος.</w:t>
      </w:r>
    </w:p>
    <w:p w:rsidR="00A567CD" w:rsidRDefault="00A567CD" w:rsidP="00AE2EC1">
      <w:pPr>
        <w:pStyle w:val="10"/>
        <w:jc w:val="both"/>
        <w:rPr>
          <w:color w:val="000000"/>
          <w:sz w:val="24"/>
          <w:szCs w:val="24"/>
        </w:rPr>
      </w:pPr>
    </w:p>
    <w:p w:rsidR="00AE2EC1" w:rsidRPr="00AE2EC1" w:rsidRDefault="00AE2EC1" w:rsidP="00AE2EC1">
      <w:pPr>
        <w:pStyle w:val="10"/>
        <w:jc w:val="both"/>
        <w:rPr>
          <w:color w:val="000000"/>
          <w:sz w:val="24"/>
          <w:szCs w:val="24"/>
        </w:rPr>
      </w:pPr>
      <w:r w:rsidRPr="00AE2EC1">
        <w:rPr>
          <w:color w:val="000000"/>
          <w:sz w:val="24"/>
          <w:szCs w:val="24"/>
        </w:rPr>
        <w:t>Το κόστος παροχής υπηρεσιών για τον καθαρισμό και την αποψίλωση Δασών και Αλσυλλίων στο Δήμο μας για το έτος 2024, συνόλου 230 στρεμμάτων, ανέρχεται στο ποσό των 28.520,00 ευρώ (συμπεριλαμβανομένου του Φ.Π.Α. 24%)</w:t>
      </w:r>
      <w:r w:rsidR="00397F41">
        <w:rPr>
          <w:color w:val="000000"/>
          <w:sz w:val="24"/>
          <w:szCs w:val="24"/>
        </w:rPr>
        <w:t xml:space="preserve"> και </w:t>
      </w:r>
      <w:r w:rsidR="00397F41" w:rsidRPr="00397F41">
        <w:rPr>
          <w:color w:val="000000"/>
          <w:sz w:val="24"/>
          <w:szCs w:val="24"/>
        </w:rPr>
        <w:t>θα καλυφθεί  από τον προϋπολογισμό εξόδων του Δήμου (από ιδίους πόρους)</w:t>
      </w:r>
      <w:r w:rsidR="00397F41">
        <w:rPr>
          <w:color w:val="000000"/>
          <w:sz w:val="24"/>
          <w:szCs w:val="24"/>
        </w:rPr>
        <w:t>.</w:t>
      </w:r>
    </w:p>
    <w:p w:rsidR="00C54440" w:rsidRDefault="00C54440" w:rsidP="00AE2EC1">
      <w:pPr>
        <w:pStyle w:val="10"/>
        <w:pBdr>
          <w:top w:val="nil"/>
          <w:left w:val="nil"/>
          <w:bottom w:val="nil"/>
          <w:right w:val="nil"/>
          <w:between w:val="nil"/>
        </w:pBdr>
        <w:jc w:val="both"/>
        <w:rPr>
          <w:color w:val="000000"/>
          <w:sz w:val="24"/>
          <w:szCs w:val="24"/>
        </w:rPr>
      </w:pPr>
    </w:p>
    <w:p w:rsidR="00CE60B4" w:rsidRDefault="00CE60B4">
      <w:pPr>
        <w:pStyle w:val="10"/>
        <w:pBdr>
          <w:top w:val="nil"/>
          <w:left w:val="nil"/>
          <w:bottom w:val="nil"/>
          <w:right w:val="nil"/>
          <w:between w:val="nil"/>
        </w:pBdr>
        <w:jc w:val="both"/>
        <w:rPr>
          <w:color w:val="000000"/>
          <w:sz w:val="24"/>
          <w:szCs w:val="24"/>
        </w:rPr>
      </w:pPr>
      <w:r>
        <w:rPr>
          <w:color w:val="000000"/>
          <w:sz w:val="24"/>
          <w:szCs w:val="24"/>
        </w:rPr>
        <w:t xml:space="preserve">Ο Δήμαρχος Πάρου </w:t>
      </w:r>
      <w:r w:rsidR="004F0BC9">
        <w:rPr>
          <w:color w:val="000000"/>
          <w:sz w:val="24"/>
          <w:szCs w:val="24"/>
        </w:rPr>
        <w:t xml:space="preserve">κ. Κώστας Μπιζάς </w:t>
      </w:r>
      <w:r w:rsidR="00993F8A">
        <w:rPr>
          <w:color w:val="000000"/>
          <w:sz w:val="24"/>
          <w:szCs w:val="24"/>
        </w:rPr>
        <w:t>με σχετική δήλωσή</w:t>
      </w:r>
      <w:r>
        <w:rPr>
          <w:color w:val="000000"/>
          <w:sz w:val="24"/>
          <w:szCs w:val="24"/>
        </w:rPr>
        <w:t xml:space="preserve"> του</w:t>
      </w:r>
      <w:r w:rsidR="00993F8A">
        <w:rPr>
          <w:color w:val="000000"/>
          <w:sz w:val="24"/>
          <w:szCs w:val="24"/>
        </w:rPr>
        <w:t>,</w:t>
      </w:r>
      <w:r>
        <w:rPr>
          <w:color w:val="000000"/>
          <w:sz w:val="24"/>
          <w:szCs w:val="24"/>
        </w:rPr>
        <w:t xml:space="preserve"> αναφέρει:</w:t>
      </w:r>
    </w:p>
    <w:p w:rsidR="004F0BC9" w:rsidRDefault="004F0BC9">
      <w:pPr>
        <w:pStyle w:val="10"/>
        <w:pBdr>
          <w:top w:val="nil"/>
          <w:left w:val="nil"/>
          <w:bottom w:val="nil"/>
          <w:right w:val="nil"/>
          <w:between w:val="nil"/>
        </w:pBdr>
        <w:jc w:val="both"/>
        <w:rPr>
          <w:color w:val="000000"/>
          <w:sz w:val="24"/>
          <w:szCs w:val="24"/>
        </w:rPr>
      </w:pPr>
    </w:p>
    <w:p w:rsidR="00712080" w:rsidRPr="00712080" w:rsidRDefault="004F0BC9" w:rsidP="00712080">
      <w:pPr>
        <w:pStyle w:val="10"/>
        <w:pBdr>
          <w:top w:val="nil"/>
          <w:left w:val="nil"/>
          <w:bottom w:val="nil"/>
          <w:right w:val="nil"/>
          <w:between w:val="nil"/>
        </w:pBdr>
        <w:jc w:val="both"/>
        <w:rPr>
          <w:i/>
          <w:color w:val="000000"/>
          <w:sz w:val="24"/>
          <w:szCs w:val="24"/>
        </w:rPr>
      </w:pPr>
      <w:r w:rsidRPr="004F0BC9">
        <w:rPr>
          <w:i/>
          <w:color w:val="000000"/>
          <w:sz w:val="24"/>
          <w:szCs w:val="24"/>
        </w:rPr>
        <w:t>«</w:t>
      </w:r>
      <w:r w:rsidR="00BB21A1">
        <w:rPr>
          <w:i/>
          <w:color w:val="000000"/>
          <w:sz w:val="24"/>
          <w:szCs w:val="24"/>
        </w:rPr>
        <w:t>Κύριο μέλημά</w:t>
      </w:r>
      <w:r w:rsidR="00431660">
        <w:rPr>
          <w:i/>
          <w:color w:val="000000"/>
          <w:sz w:val="24"/>
          <w:szCs w:val="24"/>
        </w:rPr>
        <w:t xml:space="preserve"> μας ως Δημοτική Αρχή, είναι η προστασία του φυσικού πλούτου του νησιού </w:t>
      </w:r>
      <w:r w:rsidR="00712080">
        <w:rPr>
          <w:i/>
          <w:color w:val="000000"/>
          <w:sz w:val="24"/>
          <w:szCs w:val="24"/>
        </w:rPr>
        <w:t xml:space="preserve">μας, μέσω της πρόληψης εκδήλωσης </w:t>
      </w:r>
      <w:r w:rsidR="00712080" w:rsidRPr="00712080">
        <w:rPr>
          <w:i/>
          <w:color w:val="000000"/>
          <w:sz w:val="24"/>
          <w:szCs w:val="24"/>
        </w:rPr>
        <w:t>πυρκαγιών</w:t>
      </w:r>
      <w:r w:rsidR="00712080">
        <w:rPr>
          <w:i/>
          <w:color w:val="000000"/>
          <w:sz w:val="24"/>
          <w:szCs w:val="24"/>
        </w:rPr>
        <w:t>,</w:t>
      </w:r>
      <w:r w:rsidR="00FF58CD">
        <w:rPr>
          <w:i/>
          <w:color w:val="000000"/>
          <w:sz w:val="24"/>
          <w:szCs w:val="24"/>
        </w:rPr>
        <w:t xml:space="preserve"> ενόψει μιας </w:t>
      </w:r>
      <w:r w:rsidR="00712080" w:rsidRPr="00712080">
        <w:rPr>
          <w:i/>
          <w:color w:val="000000"/>
          <w:sz w:val="24"/>
          <w:szCs w:val="24"/>
        </w:rPr>
        <w:t xml:space="preserve">πολύ δύσκολης </w:t>
      </w:r>
      <w:proofErr w:type="spellStart"/>
      <w:r w:rsidR="00712080" w:rsidRPr="00712080">
        <w:rPr>
          <w:i/>
          <w:color w:val="000000"/>
          <w:sz w:val="24"/>
          <w:szCs w:val="24"/>
        </w:rPr>
        <w:t>πυρομετεωρολογικά</w:t>
      </w:r>
      <w:proofErr w:type="spellEnd"/>
      <w:r w:rsidR="00712080" w:rsidRPr="00712080">
        <w:rPr>
          <w:i/>
          <w:color w:val="000000"/>
          <w:sz w:val="24"/>
          <w:szCs w:val="24"/>
        </w:rPr>
        <w:t xml:space="preserve"> περιόδου, εξαιτίας της σωρευτικής επίδρασης του θερμού και ξηρού καιρού που επικρατεί στο νησί μας εδώ και αρκετούς μήνες, σε συνδυασμό με τον γενικά άνυδρο και θερμό χειμώνα που προηγήθηκε.</w:t>
      </w:r>
    </w:p>
    <w:p w:rsidR="00712080" w:rsidRDefault="00712080" w:rsidP="00D21EED">
      <w:pPr>
        <w:pStyle w:val="10"/>
        <w:pBdr>
          <w:top w:val="nil"/>
          <w:left w:val="nil"/>
          <w:bottom w:val="nil"/>
          <w:right w:val="nil"/>
          <w:between w:val="nil"/>
        </w:pBdr>
        <w:jc w:val="both"/>
        <w:rPr>
          <w:i/>
          <w:color w:val="000000"/>
          <w:sz w:val="24"/>
          <w:szCs w:val="24"/>
        </w:rPr>
      </w:pPr>
    </w:p>
    <w:p w:rsidR="004F0BC9" w:rsidRDefault="00844439" w:rsidP="00D21EED">
      <w:pPr>
        <w:pStyle w:val="10"/>
        <w:pBdr>
          <w:top w:val="nil"/>
          <w:left w:val="nil"/>
          <w:bottom w:val="nil"/>
          <w:right w:val="nil"/>
          <w:between w:val="nil"/>
        </w:pBdr>
        <w:jc w:val="both"/>
        <w:rPr>
          <w:i/>
          <w:color w:val="000000"/>
          <w:sz w:val="24"/>
          <w:szCs w:val="24"/>
        </w:rPr>
      </w:pPr>
      <w:r>
        <w:rPr>
          <w:i/>
          <w:color w:val="000000"/>
          <w:sz w:val="24"/>
          <w:szCs w:val="24"/>
        </w:rPr>
        <w:t xml:space="preserve">Τα αλσύλλια του νησιού </w:t>
      </w:r>
      <w:r w:rsidR="000C0E31">
        <w:rPr>
          <w:i/>
          <w:color w:val="000000"/>
          <w:sz w:val="24"/>
          <w:szCs w:val="24"/>
        </w:rPr>
        <w:t>μας,</w:t>
      </w:r>
      <w:r>
        <w:rPr>
          <w:i/>
          <w:color w:val="000000"/>
          <w:sz w:val="24"/>
          <w:szCs w:val="24"/>
        </w:rPr>
        <w:t xml:space="preserve"> </w:t>
      </w:r>
      <w:r w:rsidRPr="00844439">
        <w:rPr>
          <w:i/>
          <w:color w:val="000000"/>
          <w:sz w:val="24"/>
          <w:szCs w:val="24"/>
        </w:rPr>
        <w:t xml:space="preserve"> είναι ο πλούτος μας και δεν θα σταματήσουμε να προσπαθούμε </w:t>
      </w:r>
      <w:r w:rsidR="00712080">
        <w:rPr>
          <w:i/>
          <w:color w:val="000000"/>
          <w:sz w:val="24"/>
          <w:szCs w:val="24"/>
        </w:rPr>
        <w:t>να τα προστατεύ</w:t>
      </w:r>
      <w:r w:rsidR="00A929BF">
        <w:rPr>
          <w:i/>
          <w:color w:val="000000"/>
          <w:sz w:val="24"/>
          <w:szCs w:val="24"/>
        </w:rPr>
        <w:t>ουμε.</w:t>
      </w:r>
      <w:r w:rsidR="00712080">
        <w:rPr>
          <w:i/>
          <w:color w:val="000000"/>
          <w:sz w:val="24"/>
          <w:szCs w:val="24"/>
        </w:rPr>
        <w:t xml:space="preserve"> </w:t>
      </w:r>
      <w:r w:rsidR="00BA2717">
        <w:rPr>
          <w:i/>
          <w:color w:val="000000"/>
          <w:sz w:val="24"/>
          <w:szCs w:val="24"/>
        </w:rPr>
        <w:t>Ένα βασικό μήνυμα για το σύνολο των ημερών έως το πέρας της αντιπυρικής περιόδου είναι: Καμία χρήση φωτιάς για κανένα απολύτως λόγο. Παραμένουμε ενημερωμ</w:t>
      </w:r>
      <w:r w:rsidR="00DC2BF6">
        <w:rPr>
          <w:i/>
          <w:color w:val="000000"/>
          <w:sz w:val="24"/>
          <w:szCs w:val="24"/>
        </w:rPr>
        <w:t>ένοι</w:t>
      </w:r>
      <w:r w:rsidR="00A929BF">
        <w:rPr>
          <w:i/>
          <w:color w:val="000000"/>
          <w:sz w:val="24"/>
          <w:szCs w:val="24"/>
        </w:rPr>
        <w:t>!</w:t>
      </w:r>
      <w:r w:rsidR="00DC2BF6">
        <w:rPr>
          <w:i/>
          <w:color w:val="000000"/>
          <w:sz w:val="24"/>
          <w:szCs w:val="24"/>
        </w:rPr>
        <w:t xml:space="preserve"> Παραμένουμε σε επαγρύπνηση!</w:t>
      </w:r>
      <w:r w:rsidR="004F0BC9" w:rsidRPr="004F0BC9">
        <w:rPr>
          <w:i/>
          <w:color w:val="000000"/>
          <w:sz w:val="24"/>
          <w:szCs w:val="24"/>
        </w:rPr>
        <w:t>».</w:t>
      </w:r>
    </w:p>
    <w:p w:rsidR="002873F9" w:rsidRDefault="002873F9" w:rsidP="00D21EED">
      <w:pPr>
        <w:pStyle w:val="10"/>
        <w:pBdr>
          <w:top w:val="nil"/>
          <w:left w:val="nil"/>
          <w:bottom w:val="nil"/>
          <w:right w:val="nil"/>
          <w:between w:val="nil"/>
        </w:pBdr>
        <w:jc w:val="both"/>
        <w:rPr>
          <w:i/>
          <w:color w:val="000000"/>
          <w:sz w:val="24"/>
          <w:szCs w:val="24"/>
        </w:rPr>
      </w:pPr>
    </w:p>
    <w:p w:rsidR="0076688E" w:rsidRDefault="0076688E" w:rsidP="00D21EED">
      <w:pPr>
        <w:pStyle w:val="10"/>
        <w:pBdr>
          <w:top w:val="nil"/>
          <w:left w:val="nil"/>
          <w:bottom w:val="nil"/>
          <w:right w:val="nil"/>
          <w:between w:val="nil"/>
        </w:pBdr>
        <w:jc w:val="both"/>
        <w:rPr>
          <w:i/>
          <w:color w:val="000000"/>
          <w:sz w:val="24"/>
          <w:szCs w:val="24"/>
        </w:rPr>
      </w:pPr>
    </w:p>
    <w:p w:rsidR="00AF3EFF" w:rsidRDefault="00AF3EFF" w:rsidP="00D21EED">
      <w:pPr>
        <w:pStyle w:val="10"/>
        <w:pBdr>
          <w:top w:val="nil"/>
          <w:left w:val="nil"/>
          <w:bottom w:val="nil"/>
          <w:right w:val="nil"/>
          <w:between w:val="nil"/>
        </w:pBdr>
        <w:jc w:val="both"/>
        <w:rPr>
          <w:i/>
          <w:color w:val="000000"/>
          <w:sz w:val="24"/>
          <w:szCs w:val="24"/>
        </w:rPr>
      </w:pPr>
    </w:p>
    <w:p w:rsidR="0012329D" w:rsidRDefault="007E3A51">
      <w:pPr>
        <w:pStyle w:val="10"/>
        <w:pBdr>
          <w:top w:val="nil"/>
          <w:left w:val="nil"/>
          <w:bottom w:val="nil"/>
          <w:right w:val="nil"/>
          <w:between w:val="nil"/>
        </w:pBdr>
        <w:jc w:val="both"/>
        <w:rPr>
          <w:color w:val="000000"/>
          <w:sz w:val="24"/>
          <w:szCs w:val="24"/>
        </w:rPr>
      </w:pPr>
      <w:r>
        <w:rPr>
          <w:i/>
          <w:color w:val="000000"/>
          <w:sz w:val="24"/>
          <w:szCs w:val="24"/>
        </w:rPr>
        <w:t>Το Γραφείο Τύπου</w:t>
      </w:r>
    </w:p>
    <w:p w:rsidR="0012329D" w:rsidRDefault="0012329D">
      <w:pPr>
        <w:pStyle w:val="10"/>
        <w:pBdr>
          <w:top w:val="nil"/>
          <w:left w:val="nil"/>
          <w:bottom w:val="nil"/>
          <w:right w:val="nil"/>
          <w:between w:val="nil"/>
        </w:pBdr>
        <w:rPr>
          <w:color w:val="000000"/>
          <w:sz w:val="22"/>
          <w:szCs w:val="22"/>
        </w:rPr>
      </w:pPr>
    </w:p>
    <w:sectPr w:rsidR="0012329D" w:rsidSect="0012329D">
      <w:footerReference w:type="even" r:id="rId8"/>
      <w:footerReference w:type="default" r:id="rId9"/>
      <w:pgSz w:w="11906" w:h="16838"/>
      <w:pgMar w:top="568" w:right="1558" w:bottom="1440"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4D" w:rsidRDefault="00EC1A4D" w:rsidP="0012329D">
      <w:r>
        <w:separator/>
      </w:r>
    </w:p>
  </w:endnote>
  <w:endnote w:type="continuationSeparator" w:id="0">
    <w:p w:rsidR="00EC1A4D" w:rsidRDefault="00EC1A4D" w:rsidP="0012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Georgia">
    <w:altName w:val="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29D" w:rsidRDefault="00141CB1">
    <w:pPr>
      <w:pStyle w:val="10"/>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sidR="007E3A51">
      <w:rPr>
        <w:color w:val="000000"/>
        <w:sz w:val="24"/>
        <w:szCs w:val="24"/>
      </w:rPr>
      <w:instrText>PAGE</w:instrText>
    </w:r>
    <w:r>
      <w:rPr>
        <w:color w:val="000000"/>
        <w:sz w:val="24"/>
        <w:szCs w:val="24"/>
      </w:rPr>
      <w:fldChar w:fldCharType="end"/>
    </w:r>
  </w:p>
  <w:p w:rsidR="0012329D" w:rsidRDefault="0012329D">
    <w:pPr>
      <w:pStyle w:val="10"/>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6D" w:rsidRDefault="00611D6D" w:rsidP="00611D6D">
    <w:pPr>
      <w:pStyle w:val="a7"/>
    </w:pPr>
  </w:p>
  <w:p w:rsidR="0012329D" w:rsidRDefault="0012329D">
    <w:pPr>
      <w:pStyle w:val="10"/>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4D" w:rsidRDefault="00EC1A4D" w:rsidP="0012329D">
      <w:r>
        <w:separator/>
      </w:r>
    </w:p>
  </w:footnote>
  <w:footnote w:type="continuationSeparator" w:id="0">
    <w:p w:rsidR="00EC1A4D" w:rsidRDefault="00EC1A4D" w:rsidP="00123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329D"/>
    <w:rsid w:val="0002646F"/>
    <w:rsid w:val="00063451"/>
    <w:rsid w:val="000854CB"/>
    <w:rsid w:val="000A46D2"/>
    <w:rsid w:val="000C0E31"/>
    <w:rsid w:val="000C29E4"/>
    <w:rsid w:val="000F5007"/>
    <w:rsid w:val="00114CFB"/>
    <w:rsid w:val="0012329D"/>
    <w:rsid w:val="0013766A"/>
    <w:rsid w:val="00141CB1"/>
    <w:rsid w:val="00147C82"/>
    <w:rsid w:val="00151E14"/>
    <w:rsid w:val="001609FD"/>
    <w:rsid w:val="001644B9"/>
    <w:rsid w:val="0017425D"/>
    <w:rsid w:val="00180E94"/>
    <w:rsid w:val="001A38BD"/>
    <w:rsid w:val="001D2F0F"/>
    <w:rsid w:val="001D43EC"/>
    <w:rsid w:val="001E388F"/>
    <w:rsid w:val="001F5010"/>
    <w:rsid w:val="00211D21"/>
    <w:rsid w:val="00222725"/>
    <w:rsid w:val="002349CC"/>
    <w:rsid w:val="002471EB"/>
    <w:rsid w:val="00261036"/>
    <w:rsid w:val="002873F9"/>
    <w:rsid w:val="002A3DDA"/>
    <w:rsid w:val="002B5EBD"/>
    <w:rsid w:val="002C4111"/>
    <w:rsid w:val="002D16D4"/>
    <w:rsid w:val="002F7B1F"/>
    <w:rsid w:val="0033520B"/>
    <w:rsid w:val="00377EB5"/>
    <w:rsid w:val="00397F41"/>
    <w:rsid w:val="003D720D"/>
    <w:rsid w:val="003F6E8A"/>
    <w:rsid w:val="00402BC3"/>
    <w:rsid w:val="004074BA"/>
    <w:rsid w:val="00427815"/>
    <w:rsid w:val="0043122B"/>
    <w:rsid w:val="00431660"/>
    <w:rsid w:val="00457FD3"/>
    <w:rsid w:val="00471331"/>
    <w:rsid w:val="00484975"/>
    <w:rsid w:val="0049714E"/>
    <w:rsid w:val="004C6485"/>
    <w:rsid w:val="004D137F"/>
    <w:rsid w:val="004F0BC9"/>
    <w:rsid w:val="004F5CEF"/>
    <w:rsid w:val="005000C7"/>
    <w:rsid w:val="00507EEC"/>
    <w:rsid w:val="005112FF"/>
    <w:rsid w:val="00555313"/>
    <w:rsid w:val="00561599"/>
    <w:rsid w:val="00564A44"/>
    <w:rsid w:val="00585975"/>
    <w:rsid w:val="005A6315"/>
    <w:rsid w:val="005C0657"/>
    <w:rsid w:val="005C0AAE"/>
    <w:rsid w:val="005D14FC"/>
    <w:rsid w:val="00611D6D"/>
    <w:rsid w:val="006155CD"/>
    <w:rsid w:val="00624D26"/>
    <w:rsid w:val="00627E75"/>
    <w:rsid w:val="00633070"/>
    <w:rsid w:val="00696C2E"/>
    <w:rsid w:val="00712080"/>
    <w:rsid w:val="007211EA"/>
    <w:rsid w:val="0076688E"/>
    <w:rsid w:val="007733C0"/>
    <w:rsid w:val="007B6BB7"/>
    <w:rsid w:val="007D2548"/>
    <w:rsid w:val="007D3E4B"/>
    <w:rsid w:val="007D4670"/>
    <w:rsid w:val="007E3A51"/>
    <w:rsid w:val="007F02C7"/>
    <w:rsid w:val="007F2748"/>
    <w:rsid w:val="007F7F1B"/>
    <w:rsid w:val="00826C60"/>
    <w:rsid w:val="00834A32"/>
    <w:rsid w:val="008362D0"/>
    <w:rsid w:val="00844439"/>
    <w:rsid w:val="00845B81"/>
    <w:rsid w:val="0084711A"/>
    <w:rsid w:val="008556E0"/>
    <w:rsid w:val="008569E1"/>
    <w:rsid w:val="00860FC3"/>
    <w:rsid w:val="00872B76"/>
    <w:rsid w:val="008B33BC"/>
    <w:rsid w:val="008C4B8E"/>
    <w:rsid w:val="008F4AB5"/>
    <w:rsid w:val="00966BE5"/>
    <w:rsid w:val="00966D9C"/>
    <w:rsid w:val="00993F8A"/>
    <w:rsid w:val="009B424C"/>
    <w:rsid w:val="009C0552"/>
    <w:rsid w:val="009C2764"/>
    <w:rsid w:val="009E0DC5"/>
    <w:rsid w:val="00A10E64"/>
    <w:rsid w:val="00A122A1"/>
    <w:rsid w:val="00A30108"/>
    <w:rsid w:val="00A31D27"/>
    <w:rsid w:val="00A31D44"/>
    <w:rsid w:val="00A567CD"/>
    <w:rsid w:val="00A7203D"/>
    <w:rsid w:val="00A9204C"/>
    <w:rsid w:val="00A929BF"/>
    <w:rsid w:val="00AD52C4"/>
    <w:rsid w:val="00AE2EC1"/>
    <w:rsid w:val="00AF3EFF"/>
    <w:rsid w:val="00B1357F"/>
    <w:rsid w:val="00B1664F"/>
    <w:rsid w:val="00B40436"/>
    <w:rsid w:val="00B52622"/>
    <w:rsid w:val="00B80538"/>
    <w:rsid w:val="00BA2717"/>
    <w:rsid w:val="00BB21A1"/>
    <w:rsid w:val="00BC0B98"/>
    <w:rsid w:val="00BD012E"/>
    <w:rsid w:val="00C06612"/>
    <w:rsid w:val="00C25701"/>
    <w:rsid w:val="00C27351"/>
    <w:rsid w:val="00C5058B"/>
    <w:rsid w:val="00C52E92"/>
    <w:rsid w:val="00C54440"/>
    <w:rsid w:val="00C54C01"/>
    <w:rsid w:val="00C66B3C"/>
    <w:rsid w:val="00C85D03"/>
    <w:rsid w:val="00C907BB"/>
    <w:rsid w:val="00C95251"/>
    <w:rsid w:val="00CA7731"/>
    <w:rsid w:val="00CD18DF"/>
    <w:rsid w:val="00CE459A"/>
    <w:rsid w:val="00CE60B4"/>
    <w:rsid w:val="00CE76C1"/>
    <w:rsid w:val="00CF6BB3"/>
    <w:rsid w:val="00D045A6"/>
    <w:rsid w:val="00D21EED"/>
    <w:rsid w:val="00D3339B"/>
    <w:rsid w:val="00D355BC"/>
    <w:rsid w:val="00D43929"/>
    <w:rsid w:val="00D71BEA"/>
    <w:rsid w:val="00D8607B"/>
    <w:rsid w:val="00D959FA"/>
    <w:rsid w:val="00DC2BF6"/>
    <w:rsid w:val="00E002C5"/>
    <w:rsid w:val="00E15A80"/>
    <w:rsid w:val="00E2682F"/>
    <w:rsid w:val="00E427BE"/>
    <w:rsid w:val="00E505B4"/>
    <w:rsid w:val="00E5773E"/>
    <w:rsid w:val="00E57F3D"/>
    <w:rsid w:val="00E7400D"/>
    <w:rsid w:val="00E85213"/>
    <w:rsid w:val="00EA4A13"/>
    <w:rsid w:val="00EC1A4D"/>
    <w:rsid w:val="00EE0F47"/>
    <w:rsid w:val="00EE3C8A"/>
    <w:rsid w:val="00F40BB5"/>
    <w:rsid w:val="00F472C0"/>
    <w:rsid w:val="00F662F3"/>
    <w:rsid w:val="00F84B32"/>
    <w:rsid w:val="00FC69A2"/>
    <w:rsid w:val="00FF58C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797F"/>
  <w15:docId w15:val="{498BA444-FE6E-4E44-8EDE-33481502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9D"/>
  </w:style>
  <w:style w:type="paragraph" w:styleId="1">
    <w:name w:val="heading 1"/>
    <w:basedOn w:val="10"/>
    <w:next w:val="10"/>
    <w:rsid w:val="0012329D"/>
    <w:pPr>
      <w:keepNext/>
      <w:keepLines/>
      <w:spacing w:before="480" w:after="120"/>
      <w:outlineLvl w:val="0"/>
    </w:pPr>
    <w:rPr>
      <w:b/>
      <w:sz w:val="48"/>
      <w:szCs w:val="48"/>
    </w:rPr>
  </w:style>
  <w:style w:type="paragraph" w:styleId="2">
    <w:name w:val="heading 2"/>
    <w:basedOn w:val="10"/>
    <w:next w:val="10"/>
    <w:rsid w:val="0012329D"/>
    <w:pPr>
      <w:keepNext/>
      <w:keepLines/>
      <w:spacing w:before="360" w:after="80"/>
      <w:outlineLvl w:val="1"/>
    </w:pPr>
    <w:rPr>
      <w:b/>
      <w:sz w:val="36"/>
      <w:szCs w:val="36"/>
    </w:rPr>
  </w:style>
  <w:style w:type="paragraph" w:styleId="3">
    <w:name w:val="heading 3"/>
    <w:basedOn w:val="10"/>
    <w:next w:val="10"/>
    <w:rsid w:val="0012329D"/>
    <w:pPr>
      <w:keepNext/>
      <w:keepLines/>
      <w:spacing w:before="280" w:after="80"/>
      <w:outlineLvl w:val="2"/>
    </w:pPr>
    <w:rPr>
      <w:b/>
      <w:sz w:val="28"/>
      <w:szCs w:val="28"/>
    </w:rPr>
  </w:style>
  <w:style w:type="paragraph" w:styleId="4">
    <w:name w:val="heading 4"/>
    <w:basedOn w:val="10"/>
    <w:next w:val="10"/>
    <w:rsid w:val="0012329D"/>
    <w:pPr>
      <w:keepNext/>
      <w:keepLines/>
      <w:spacing w:before="240" w:after="40"/>
      <w:outlineLvl w:val="3"/>
    </w:pPr>
    <w:rPr>
      <w:b/>
      <w:sz w:val="24"/>
      <w:szCs w:val="24"/>
    </w:rPr>
  </w:style>
  <w:style w:type="paragraph" w:styleId="5">
    <w:name w:val="heading 5"/>
    <w:basedOn w:val="10"/>
    <w:next w:val="10"/>
    <w:rsid w:val="0012329D"/>
    <w:pPr>
      <w:keepNext/>
      <w:keepLines/>
      <w:spacing w:before="220" w:after="40"/>
      <w:outlineLvl w:val="4"/>
    </w:pPr>
    <w:rPr>
      <w:b/>
      <w:sz w:val="22"/>
      <w:szCs w:val="22"/>
    </w:rPr>
  </w:style>
  <w:style w:type="paragraph" w:styleId="6">
    <w:name w:val="heading 6"/>
    <w:basedOn w:val="10"/>
    <w:next w:val="10"/>
    <w:rsid w:val="00123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12329D"/>
  </w:style>
  <w:style w:type="table" w:customStyle="1" w:styleId="TableNormal">
    <w:name w:val="Table Normal"/>
    <w:rsid w:val="0012329D"/>
    <w:tblPr>
      <w:tblCellMar>
        <w:top w:w="0" w:type="dxa"/>
        <w:left w:w="0" w:type="dxa"/>
        <w:bottom w:w="0" w:type="dxa"/>
        <w:right w:w="0" w:type="dxa"/>
      </w:tblCellMar>
    </w:tblPr>
  </w:style>
  <w:style w:type="paragraph" w:styleId="a3">
    <w:name w:val="Title"/>
    <w:basedOn w:val="10"/>
    <w:next w:val="10"/>
    <w:rsid w:val="0012329D"/>
    <w:pPr>
      <w:keepNext/>
      <w:keepLines/>
      <w:spacing w:before="480" w:after="120"/>
    </w:pPr>
    <w:rPr>
      <w:b/>
      <w:sz w:val="72"/>
      <w:szCs w:val="72"/>
    </w:rPr>
  </w:style>
  <w:style w:type="paragraph" w:styleId="a4">
    <w:name w:val="Subtitle"/>
    <w:basedOn w:val="10"/>
    <w:next w:val="10"/>
    <w:rsid w:val="0012329D"/>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rsid w:val="0012329D"/>
    <w:rPr>
      <w:rFonts w:ascii="Tahoma" w:hAnsi="Tahoma" w:cs="Tahoma"/>
      <w:sz w:val="16"/>
      <w:szCs w:val="16"/>
    </w:rPr>
  </w:style>
  <w:style w:type="character" w:customStyle="1" w:styleId="Char">
    <w:name w:val="Κείμενο πλαισίου Char"/>
    <w:basedOn w:val="a0"/>
    <w:link w:val="a5"/>
    <w:uiPriority w:val="99"/>
    <w:rsid w:val="0012329D"/>
    <w:rPr>
      <w:rFonts w:ascii="Tahoma" w:hAnsi="Tahoma" w:cs="Tahoma"/>
      <w:sz w:val="16"/>
      <w:szCs w:val="16"/>
    </w:rPr>
  </w:style>
  <w:style w:type="paragraph" w:styleId="a6">
    <w:name w:val="header"/>
    <w:basedOn w:val="a"/>
    <w:link w:val="Char0"/>
    <w:uiPriority w:val="99"/>
    <w:unhideWhenUsed/>
    <w:rsid w:val="00611D6D"/>
    <w:pPr>
      <w:tabs>
        <w:tab w:val="center" w:pos="4153"/>
        <w:tab w:val="right" w:pos="8306"/>
      </w:tabs>
    </w:pPr>
  </w:style>
  <w:style w:type="character" w:customStyle="1" w:styleId="Char0">
    <w:name w:val="Κεφαλίδα Char"/>
    <w:basedOn w:val="a0"/>
    <w:link w:val="a6"/>
    <w:uiPriority w:val="99"/>
    <w:rsid w:val="00611D6D"/>
  </w:style>
  <w:style w:type="paragraph" w:styleId="a7">
    <w:name w:val="footer"/>
    <w:basedOn w:val="a"/>
    <w:link w:val="Char1"/>
    <w:uiPriority w:val="99"/>
    <w:unhideWhenUsed/>
    <w:rsid w:val="00611D6D"/>
    <w:pPr>
      <w:tabs>
        <w:tab w:val="center" w:pos="4153"/>
        <w:tab w:val="right" w:pos="8306"/>
      </w:tabs>
    </w:pPr>
  </w:style>
  <w:style w:type="character" w:customStyle="1" w:styleId="Char1">
    <w:name w:val="Υποσέλιδο Char"/>
    <w:basedOn w:val="a0"/>
    <w:link w:val="a7"/>
    <w:uiPriority w:val="99"/>
    <w:rsid w:val="0061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25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D05D7-3B76-4EF8-B28A-C6E425C2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312</Words>
  <Characters>1686</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press</cp:lastModifiedBy>
  <cp:revision>82</cp:revision>
  <cp:lastPrinted>2024-07-22T08:37:00Z</cp:lastPrinted>
  <dcterms:created xsi:type="dcterms:W3CDTF">2024-04-07T09:46:00Z</dcterms:created>
  <dcterms:modified xsi:type="dcterms:W3CDTF">2024-07-22T09:10:00Z</dcterms:modified>
</cp:coreProperties>
</file>